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501A" w14:textId="77777777" w:rsidR="008943BD" w:rsidRDefault="008943BD" w:rsidP="008943BD">
      <w:pPr>
        <w:jc w:val="center"/>
        <w:rPr>
          <w:sz w:val="36"/>
          <w:szCs w:val="36"/>
        </w:rPr>
      </w:pPr>
    </w:p>
    <w:p w14:paraId="2E1CB1D7" w14:textId="77777777" w:rsidR="008943BD" w:rsidRDefault="008943BD" w:rsidP="008943B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B0E57" wp14:editId="7A31E61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DDF4805" w14:textId="77777777" w:rsidR="008943BD" w:rsidRDefault="008943BD" w:rsidP="008943BD">
      <w:pPr>
        <w:jc w:val="center"/>
        <w:rPr>
          <w:sz w:val="36"/>
          <w:szCs w:val="36"/>
        </w:rPr>
      </w:pPr>
    </w:p>
    <w:p w14:paraId="19DAA32A" w14:textId="77777777" w:rsidR="008943BD" w:rsidRDefault="008943BD" w:rsidP="008943BD">
      <w:pPr>
        <w:jc w:val="center"/>
        <w:rPr>
          <w:sz w:val="36"/>
          <w:szCs w:val="36"/>
        </w:rPr>
      </w:pPr>
    </w:p>
    <w:p w14:paraId="73B23056" w14:textId="77777777" w:rsidR="008943BD" w:rsidRDefault="008943BD" w:rsidP="008943BD">
      <w:pPr>
        <w:jc w:val="center"/>
        <w:rPr>
          <w:sz w:val="36"/>
          <w:szCs w:val="36"/>
        </w:rPr>
      </w:pPr>
    </w:p>
    <w:p w14:paraId="15F54848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základě Usnesení zastupitelstva obce Vranová Lhota ze dne 25. 08. 2021</w:t>
      </w:r>
    </w:p>
    <w:p w14:paraId="7DE2C180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7F265969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7D41128B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44715302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A8A5EF3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39696758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1BAE775C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0F25B67A" w14:textId="77777777" w:rsidR="008943BD" w:rsidRDefault="008943BD" w:rsidP="008943BD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34D626AF" w14:textId="77777777" w:rsidR="008943BD" w:rsidRDefault="008943BD" w:rsidP="008943BD">
      <w:pPr>
        <w:pStyle w:val="Bezmezer"/>
        <w:jc w:val="center"/>
        <w:rPr>
          <w:sz w:val="56"/>
          <w:szCs w:val="56"/>
        </w:rPr>
      </w:pPr>
    </w:p>
    <w:p w14:paraId="1696E28A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7724DB63" w14:textId="08F37812" w:rsidR="001C3873" w:rsidRDefault="008943BD" w:rsidP="001C38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 pronájem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3B1562">
        <w:rPr>
          <w:sz w:val="28"/>
          <w:szCs w:val="28"/>
        </w:rPr>
        <w:t>844</w:t>
      </w:r>
      <w:r>
        <w:rPr>
          <w:sz w:val="28"/>
          <w:szCs w:val="28"/>
        </w:rPr>
        <w:t>/</w:t>
      </w:r>
      <w:r w:rsidR="003B1562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B1562">
        <w:rPr>
          <w:sz w:val="28"/>
          <w:szCs w:val="28"/>
        </w:rPr>
        <w:t>ostatní plocha</w:t>
      </w:r>
      <w:r>
        <w:rPr>
          <w:sz w:val="28"/>
          <w:szCs w:val="28"/>
        </w:rPr>
        <w:t xml:space="preserve">), o výměře </w:t>
      </w:r>
      <w:r w:rsidR="003B1562">
        <w:rPr>
          <w:sz w:val="28"/>
          <w:szCs w:val="28"/>
        </w:rPr>
        <w:t>10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Vranová Lhota</w:t>
      </w:r>
      <w:r w:rsidR="001C3873">
        <w:rPr>
          <w:sz w:val="28"/>
          <w:szCs w:val="28"/>
        </w:rPr>
        <w:t xml:space="preserve"> </w:t>
      </w:r>
      <w:r w:rsidR="001C3873">
        <w:rPr>
          <w:sz w:val="28"/>
          <w:szCs w:val="28"/>
        </w:rPr>
        <w:t>– pro umístění Z-</w:t>
      </w:r>
      <w:proofErr w:type="gramStart"/>
      <w:r w:rsidR="001C3873">
        <w:rPr>
          <w:sz w:val="28"/>
          <w:szCs w:val="28"/>
        </w:rPr>
        <w:t>BOX ,</w:t>
      </w:r>
      <w:proofErr w:type="gramEnd"/>
      <w:r w:rsidR="001C3873">
        <w:rPr>
          <w:sz w:val="28"/>
          <w:szCs w:val="28"/>
        </w:rPr>
        <w:t xml:space="preserve"> a to bez poplatku.</w:t>
      </w:r>
    </w:p>
    <w:p w14:paraId="5C014DCA" w14:textId="77777777" w:rsidR="001C3873" w:rsidRDefault="001C3873" w:rsidP="001C3873">
      <w:pPr>
        <w:pStyle w:val="Bezmezer"/>
        <w:rPr>
          <w:sz w:val="28"/>
          <w:szCs w:val="28"/>
        </w:rPr>
      </w:pPr>
    </w:p>
    <w:p w14:paraId="357D8F3E" w14:textId="39121CB8" w:rsidR="008943BD" w:rsidRDefault="008943BD" w:rsidP="008943BD">
      <w:pPr>
        <w:pStyle w:val="Bezmezer"/>
        <w:rPr>
          <w:sz w:val="28"/>
          <w:szCs w:val="28"/>
        </w:rPr>
      </w:pPr>
    </w:p>
    <w:p w14:paraId="2CECFF76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1B1125B7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BE09AC5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29E67BB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49BEC3C" w14:textId="77777777" w:rsidR="001C3873" w:rsidRDefault="001C3873" w:rsidP="008943BD">
      <w:pPr>
        <w:pStyle w:val="Bezmezer"/>
        <w:rPr>
          <w:sz w:val="28"/>
          <w:szCs w:val="28"/>
        </w:rPr>
      </w:pPr>
    </w:p>
    <w:p w14:paraId="00B4B8D2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30230AA9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B5CBBFA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3FA44F35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1D7F7D45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3EF591D0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DE7B8EB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DADFFD6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73CA74F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CEB5132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A96E0A6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39353951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9E49950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 26. 07. 2021</w:t>
      </w:r>
    </w:p>
    <w:p w14:paraId="61DA7770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6B18368" w14:textId="7F5208E0" w:rsidR="008943BD" w:rsidRPr="001C3873" w:rsidRDefault="008943BD" w:rsidP="001C38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 23. 08. 2021</w:t>
      </w:r>
    </w:p>
    <w:sectPr w:rsidR="008943BD" w:rsidRPr="001C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D"/>
    <w:rsid w:val="001C3873"/>
    <w:rsid w:val="003B1562"/>
    <w:rsid w:val="008943BD"/>
    <w:rsid w:val="00C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B12E"/>
  <w15:chartTrackingRefBased/>
  <w15:docId w15:val="{44B625CF-C452-4905-BE6F-8D96CD0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2021-09-17T06:27:00Z</cp:lastPrinted>
  <dcterms:created xsi:type="dcterms:W3CDTF">2021-09-17T06:28:00Z</dcterms:created>
  <dcterms:modified xsi:type="dcterms:W3CDTF">2021-11-08T09:03:00Z</dcterms:modified>
</cp:coreProperties>
</file>